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47FC" w:rsidRDefault="005647F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Amap Les Paniers de la Côtière</w:t>
      </w:r>
    </w:p>
    <w:p w:rsidR="000028E1" w:rsidRDefault="000028E1">
      <w:pPr>
        <w:tabs>
          <w:tab w:val="left" w:pos="3402"/>
          <w:tab w:val="left" w:pos="7371"/>
          <w:tab w:val="left" w:pos="9428"/>
        </w:tabs>
        <w:autoSpaceDE w:val="0"/>
        <w:rPr>
          <w:rFonts w:ascii="Arial" w:hAnsi="Arial"/>
          <w:b/>
          <w:bCs/>
        </w:rPr>
      </w:pPr>
    </w:p>
    <w:p w:rsidR="000028E1" w:rsidRDefault="000028E1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pt;margin-top:1.55pt;width:538.4pt;height:763.4pt;z-index:251657216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83"/>
                    <w:gridCol w:w="993"/>
                    <w:gridCol w:w="1403"/>
                    <w:gridCol w:w="1178"/>
                    <w:gridCol w:w="238"/>
                    <w:gridCol w:w="1561"/>
                    <w:gridCol w:w="1330"/>
                  </w:tblGrid>
                  <w:tr w:rsidR="00E53B65" w:rsidTr="00E53B65">
                    <w:trPr>
                      <w:cantSplit/>
                      <w:trHeight w:hRule="exact" w:val="272"/>
                      <w:tblHeader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Désignation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08/07/16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8D3EBC" w:rsidP="008D3EBC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25/11/16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 w:rsidP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  <w:t>quantité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  <w:t>montant</w:t>
                        </w:r>
                      </w:p>
                    </w:tc>
                  </w:tr>
                  <w:tr w:rsidR="00E53B65" w:rsidTr="00E53B65">
                    <w:trPr>
                      <w:trHeight w:val="272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LES SIMPLES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53B65" w:rsidTr="00E53B65">
                    <w:trPr>
                      <w:trHeight w:val="272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Prix 3,40 €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72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Achillée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  <w:shd w:val="clear" w:color="auto" w:fill="80808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Agastache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C021EF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C021EF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Aubépine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 xml:space="preserve">bruyère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350EA2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350EA2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350EA2" w:rsidRDefault="00E53B65" w:rsidP="00350EA2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Hysope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Laurier sauce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15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493343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72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Mélisse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Menthe poivrée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Menthe verte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Origan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Ortie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Reine des prés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Romarin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Sarriette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493343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Sauge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Serpolet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493343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Souci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Sureau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Thym citron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Tilleul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15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Verveine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Pr="00F92542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Prix 3,80 €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Bourgeons de pin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Camomille romaine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493343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Mauve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350EA2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350EA2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Tilleul menthe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Thym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eastAsia="Times New Roman" w:hAnsi="Comic Sans MS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LES COMPOSEES à 4,70 €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Aneth, fenouil, ortie, sureau, mélisse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493343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Reine des prés, cassis, frêne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40gr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493343" w:rsidRDefault="00E53B65" w:rsidP="00493343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Ronce, hysope, mauve,  bourgeons de pin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Thym citron, ortie, calendula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F92542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Origan, sarriette,  calendula, menthe verte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40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 w:rsidP="0000175B">
                        <w:pPr>
                          <w:snapToGrid w:val="0"/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6"/>
                            <w:szCs w:val="16"/>
                          </w:rPr>
                          <w:t>Verveine, aubépine, tilleul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8D3EBC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 w:rsidRPr="008D3EBC"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35 g</w:t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 w:rsidP="00C021EF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E53B65"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SELS AUX HERBES à 3,30 €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shd w:val="clear" w:color="auto" w:fill="FFFF0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Ail des ours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60g</w:t>
                        </w:r>
                      </w:p>
                    </w:tc>
                    <w:tc>
                      <w:tcPr>
                        <w:tcW w:w="14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Basilic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 w:rsidP="0000175B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Basilic - persil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 w:rsidP="00F92542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Persil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 w:rsidP="00C021EF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E53B65">
                          <w:rPr>
                            <w:rFonts w:ascii="Comic Sans MS" w:hAnsi="Comic Sans MS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Fenouil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 w:rsidP="0000175B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 w:rsidP="0000175B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Céleri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 w:rsidP="00C021EF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33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  <w:tr w:rsidR="00E53B65" w:rsidTr="00E53B65">
                    <w:tblPrEx>
                      <w:tblCellMar>
                        <w:top w:w="70" w:type="dxa"/>
                        <w:bottom w:w="70" w:type="dxa"/>
                      </w:tblCellMar>
                    </w:tblPrEx>
                    <w:trPr>
                      <w:gridAfter w:val="3"/>
                      <w:wAfter w:w="3129" w:type="dxa"/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03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</w:pPr>
                      </w:p>
                    </w:tc>
                  </w:tr>
                </w:tbl>
                <w:p w:rsidR="000028E1" w:rsidRDefault="000028E1"/>
              </w:txbxContent>
            </v:textbox>
            <w10:wrap type="square" side="largest"/>
          </v:shape>
        </w:pict>
      </w:r>
    </w:p>
    <w:p w:rsidR="000028E1" w:rsidRDefault="000028E1">
      <w:pPr>
        <w:pageBreakBefore/>
      </w:pPr>
      <w:r>
        <w:lastRenderedPageBreak/>
        <w:pict>
          <v:shape id="_x0000_s1027" type="#_x0000_t202" style="position:absolute;margin-left:4.25pt;margin-top:17.9pt;width:538.35pt;height:798.2pt;z-index:251658240;mso-wrap-distance-left:0;mso-wrap-distance-right:7.05p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983"/>
                    <w:gridCol w:w="993"/>
                    <w:gridCol w:w="1545"/>
                    <w:gridCol w:w="723"/>
                    <w:gridCol w:w="471"/>
                    <w:gridCol w:w="82"/>
                    <w:gridCol w:w="641"/>
                    <w:gridCol w:w="634"/>
                    <w:gridCol w:w="1276"/>
                  </w:tblGrid>
                  <w:tr w:rsidR="00E53B65" w:rsidTr="00E53B65">
                    <w:trPr>
                      <w:cantSplit/>
                      <w:trHeight w:hRule="exact" w:val="272"/>
                      <w:tblHeader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Désignation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 w:rsidP="00350EA2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08/07/16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8D3EBC" w:rsidP="008D3EBC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25/11/16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 w:rsidP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  <w:t>quantité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bCs/>
                            <w:sz w:val="20"/>
                            <w:szCs w:val="20"/>
                          </w:rPr>
                          <w:t>montant</w:t>
                        </w: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PATES DE FRUITS à 4,70€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Fraise, Framboise,  Cassis,  Coing</w:t>
                        </w:r>
                      </w:p>
                      <w:p w:rsidR="00E53B65" w:rsidRDefault="00E53B65">
                        <w:pP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En mélange, selon disponibilités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200 g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VINAIGRE  DE CIDRE AROMATISE à 4€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25 cl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Ail des ours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Estragon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350EA2" w:rsidRDefault="00E53B65" w:rsidP="00350EA2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</w:pPr>
                        <w:r w:rsidRPr="00350EA2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  <w:shd w:val="clear" w:color="auto" w:fill="C0C0C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 w:rsidP="00350EA2">
                        <w:pPr>
                          <w:snapToGrid w:val="0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 xml:space="preserve">PESTO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Ail des ours</w:t>
                        </w: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( à</w:t>
                        </w:r>
                        <w:proofErr w:type="gramEnd"/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 xml:space="preserve"> 5,80€)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170 gr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 xml:space="preserve">Ail des ours  </w:t>
                        </w:r>
                        <w:proofErr w:type="gramStart"/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( à</w:t>
                        </w:r>
                        <w:proofErr w:type="gramEnd"/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 xml:space="preserve"> 3,6</w:t>
                        </w:r>
                        <w:r w:rsidRPr="00350EA2"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0 €)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85 gr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SIROPS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Prix 3,20€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Bourgeons de pin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25 cl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Fleurs de sureau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Menthe verte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Menthe poivrée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Thym citronné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Prix 5,20€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Bourgeons de pin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50 cl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Fleurs de sureau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Menthe verte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Menthe poivrée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Thym citronné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Prix 4,20€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Coing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25 cl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 w:rsidP="0000175B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 w:rsidP="0000175B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Cassis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00175B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Fraise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Framboise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A35A99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Prix 6,20€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2F2F2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Cassis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 w:rsidP="000028E1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50 cl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00175B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Coing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Fraise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Framboise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00175B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AROMATES (pot en verre)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Prix 3,50€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Romarin, origan, thym,  sarriette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20 g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E53B65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Persil, estragon, bleuet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Basilic, menthe verte, calendula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Pr="0000175B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</w:pPr>
                        <w:r w:rsidRPr="0000175B">
                          <w:rPr>
                            <w:rFonts w:ascii="Comic Sans MS" w:eastAsia="Times New Roman" w:hAnsi="Comic Sans MS" w:cs="Arial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Fenouil, basilic citron,  aneth, coriandre, monarde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bottom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color w:val="FF0000"/>
                            <w:sz w:val="16"/>
                            <w:szCs w:val="16"/>
                          </w:rPr>
                          <w:t>Prix 4€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EECE1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EECE1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Ail des ours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  <w:t>30 g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  <w:t>Ortie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hAnsi="Comic Sans MS" w:cs="Arial"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 w:rsidP="00C021EF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color w:val="FF0000"/>
                            <w:sz w:val="20"/>
                            <w:szCs w:val="20"/>
                            <w:shd w:val="clear" w:color="auto" w:fill="C0C0C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trHeight w:val="258"/>
                    </w:trPr>
                    <w:tc>
                      <w:tcPr>
                        <w:tcW w:w="39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bottom"/>
                      </w:tcPr>
                      <w:p w:rsidR="00E53B65" w:rsidRDefault="00E53B65">
                        <w:pPr>
                          <w:snapToGrid w:val="0"/>
                          <w:rPr>
                            <w:rFonts w:ascii="Comic Sans MS" w:eastAsia="Times New Roman" w:hAnsi="Comic Sans MS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snapToGrid w:val="0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center"/>
                          <w:rPr>
                            <w:rFonts w:ascii="Comic Sans MS" w:eastAsia="Times New Roman" w:hAnsi="Comic Sans MS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3B65" w:rsidTr="00E53B65">
                    <w:trPr>
                      <w:gridAfter w:val="4"/>
                      <w:wAfter w:w="2633" w:type="dxa"/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right"/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right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Comic Sans MS" w:eastAsia="Times New Roman" w:hAnsi="Comic Sans MS" w:cs="Arial"/>
                          </w:rPr>
                        </w:pPr>
                      </w:p>
                    </w:tc>
                  </w:tr>
                  <w:tr w:rsidR="00E53B65" w:rsidTr="00E53B65">
                    <w:trPr>
                      <w:gridAfter w:val="2"/>
                      <w:wAfter w:w="1910" w:type="dxa"/>
                      <w:trHeight w:val="258"/>
                    </w:trPr>
                    <w:tc>
                      <w:tcPr>
                        <w:tcW w:w="49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right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right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jc w:val="right"/>
                          <w:rPr>
                            <w:rFonts w:ascii="Comic Sans MS" w:eastAsia="Times New Roman" w:hAnsi="Comic Sans MS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53B65" w:rsidRDefault="00E53B65">
                        <w:pPr>
                          <w:widowControl/>
                          <w:suppressAutoHyphens w:val="0"/>
                          <w:snapToGrid w:val="0"/>
                          <w:rPr>
                            <w:rFonts w:ascii="Comic Sans MS" w:eastAsia="Times New Roman" w:hAnsi="Comic Sans MS" w:cs="Arial"/>
                          </w:rPr>
                        </w:pPr>
                      </w:p>
                    </w:tc>
                  </w:tr>
                </w:tbl>
                <w:p w:rsidR="000028E1" w:rsidRDefault="000028E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0028E1">
      <w:footerReference w:type="default" r:id="rId7"/>
      <w:pgSz w:w="11906" w:h="16838"/>
      <w:pgMar w:top="170" w:right="397" w:bottom="709" w:left="340" w:header="720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9A" w:rsidRDefault="00F7669A">
      <w:r>
        <w:separator/>
      </w:r>
    </w:p>
  </w:endnote>
  <w:endnote w:type="continuationSeparator" w:id="0">
    <w:p w:rsidR="00F7669A" w:rsidRDefault="00F7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E1" w:rsidRDefault="000028E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212A6">
      <w:rPr>
        <w:b/>
        <w:noProof/>
      </w:rPr>
      <w:t>2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C212A6">
      <w:rPr>
        <w:b/>
        <w:noProof/>
      </w:rPr>
      <w:t>2</w:t>
    </w:r>
    <w:r>
      <w:rPr>
        <w:b/>
      </w:rPr>
      <w:fldChar w:fldCharType="end"/>
    </w:r>
  </w:p>
  <w:p w:rsidR="000028E1" w:rsidRDefault="0000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9A" w:rsidRDefault="00F7669A">
      <w:r>
        <w:separator/>
      </w:r>
    </w:p>
  </w:footnote>
  <w:footnote w:type="continuationSeparator" w:id="0">
    <w:p w:rsidR="00F7669A" w:rsidRDefault="00F7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021EF"/>
    <w:rsid w:val="0000175B"/>
    <w:rsid w:val="000028E1"/>
    <w:rsid w:val="00110D6C"/>
    <w:rsid w:val="00350EA2"/>
    <w:rsid w:val="0046567F"/>
    <w:rsid w:val="004716FB"/>
    <w:rsid w:val="00487493"/>
    <w:rsid w:val="00493343"/>
    <w:rsid w:val="005647FC"/>
    <w:rsid w:val="006A70AA"/>
    <w:rsid w:val="006C03CF"/>
    <w:rsid w:val="00890740"/>
    <w:rsid w:val="008D3EBC"/>
    <w:rsid w:val="00930253"/>
    <w:rsid w:val="009A74ED"/>
    <w:rsid w:val="00A35A99"/>
    <w:rsid w:val="00BA7979"/>
    <w:rsid w:val="00C021EF"/>
    <w:rsid w:val="00C212A6"/>
    <w:rsid w:val="00E53B65"/>
    <w:rsid w:val="00F7669A"/>
    <w:rsid w:val="00F9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Policepardfaut3">
    <w:name w:val="Police par défaut3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-tteCar">
    <w:name w:val="En-tête Car"/>
    <w:rPr>
      <w:rFonts w:eastAsia="Lucida Sans Unicode"/>
      <w:kern w:val="1"/>
      <w:sz w:val="24"/>
      <w:szCs w:val="24"/>
    </w:rPr>
  </w:style>
  <w:style w:type="character" w:customStyle="1" w:styleId="PieddepageCar">
    <w:name w:val="Pied de page Car"/>
    <w:rPr>
      <w:rFonts w:eastAsia="Lucida Sans Unicode"/>
      <w:kern w:val="1"/>
      <w:sz w:val="24"/>
      <w:szCs w:val="24"/>
    </w:rPr>
  </w:style>
  <w:style w:type="paragraph" w:customStyle="1" w:styleId="Titre4">
    <w:name w:val="Titre4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« Mines de Liens »</vt:lpstr>
    </vt:vector>
  </TitlesOfParts>
  <Company>JFTH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« Mines de Liens »</dc:title>
  <dc:creator>Bornard Charles</dc:creator>
  <cp:lastModifiedBy>ordi A</cp:lastModifiedBy>
  <cp:revision>2</cp:revision>
  <cp:lastPrinted>2010-11-21T14:45:00Z</cp:lastPrinted>
  <dcterms:created xsi:type="dcterms:W3CDTF">2016-07-01T20:42:00Z</dcterms:created>
  <dcterms:modified xsi:type="dcterms:W3CDTF">2016-07-01T20:42:00Z</dcterms:modified>
</cp:coreProperties>
</file>